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873" w:rsidRDefault="009A59CF" w:rsidP="006E3873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pt-PT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 xml:space="preserve">II Festival Jovem </w:t>
      </w:r>
      <w:r w:rsidR="00826B74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 xml:space="preserve">de Xadrez  </w:t>
      </w:r>
      <w:r w:rsidR="00187ED2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br/>
      </w:r>
      <w:r w:rsidR="00826B74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 xml:space="preserve">Mangualde </w:t>
      </w:r>
      <w: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30</w:t>
      </w:r>
      <w:r w:rsidR="00793635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 xml:space="preserve"> Agosto 2025</w:t>
      </w:r>
      <w:r w:rsidR="00261A3E" w:rsidRPr="00261A3E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br/>
      </w:r>
    </w:p>
    <w:p w:rsidR="006E3873" w:rsidRDefault="00261A3E" w:rsidP="006E3873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pt-PT"/>
        </w:rPr>
        <w:t>REGULAMENTO</w:t>
      </w: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pt-PT"/>
        </w:rPr>
        <w:br/>
      </w:r>
    </w:p>
    <w:p w:rsidR="006E3873" w:rsidRDefault="00261A3E" w:rsidP="006E3873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1. ORGANIZAÇÃO E APOIO</w:t>
      </w: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pt-PT"/>
        </w:rPr>
        <w:br/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Esta prova é uma iniciati</w:t>
      </w:r>
      <w:r w:rsidR="009A59CF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va da Casa do Povo de Mangualde,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com o apoio da Câmara Municipal de Mangualde e da União das Freguesias de</w:t>
      </w:r>
      <w:r w:rsid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Mangualde, Mesquitela, e Cunha Alta.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</w:r>
    </w:p>
    <w:p w:rsidR="00187ED2" w:rsidRDefault="00261A3E" w:rsidP="006E3873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eastAsia="pt-PT"/>
        </w:rPr>
      </w:pP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2. DATA E LOCAL</w:t>
      </w: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pt-PT"/>
        </w:rPr>
        <w:br/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A prova</w:t>
      </w:r>
      <w:r w:rsidR="004C2962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será disputada no dia </w:t>
      </w:r>
      <w:r w:rsidR="009A59CF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30</w:t>
      </w:r>
      <w:r w:rsidR="00793635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de Agosto de 2025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</w:r>
      <w:r w:rsidRPr="00261A3E">
        <w:rPr>
          <w:rFonts w:ascii="TimesNewRomanPSMT" w:eastAsia="Times New Roman" w:hAnsi="TimesNewRomanPSMT" w:cs="Times New Roman"/>
          <w:color w:val="000000"/>
          <w:sz w:val="28"/>
          <w:szCs w:val="28"/>
          <w:lang w:eastAsia="pt-PT"/>
        </w:rPr>
        <w:t xml:space="preserve">As partidas terão lugar </w:t>
      </w:r>
      <w:r w:rsidR="00187ED2">
        <w:rPr>
          <w:rFonts w:ascii="TimesNewRomanPSMT" w:eastAsia="Times New Roman" w:hAnsi="TimesNewRomanPSMT" w:cs="Times New Roman"/>
          <w:color w:val="000000"/>
          <w:sz w:val="28"/>
          <w:szCs w:val="28"/>
          <w:lang w:eastAsia="pt-PT"/>
        </w:rPr>
        <w:t>no jardim do Largo do Rossio,</w:t>
      </w:r>
    </w:p>
    <w:p w:rsidR="006E3873" w:rsidRPr="00187ED2" w:rsidRDefault="00187ED2" w:rsidP="006E3873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pt-PT"/>
        </w:rPr>
        <w:t>ou Salão da Casa do Povo</w:t>
      </w:r>
      <w:r w:rsidR="003C677B">
        <w:rPr>
          <w:rFonts w:ascii="TimesNewRomanPSMT" w:eastAsia="Times New Roman" w:hAnsi="TimesNewRomanPSMT" w:cs="Times New Roman"/>
          <w:color w:val="000000"/>
          <w:sz w:val="28"/>
          <w:szCs w:val="28"/>
          <w:lang w:eastAsia="pt-PT"/>
        </w:rPr>
        <w:t xml:space="preserve"> 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pt-PT"/>
        </w:rPr>
        <w:t>(consoante as condições climatéricas).</w:t>
      </w:r>
      <w:r w:rsidR="00261A3E" w:rsidRPr="00261A3E">
        <w:rPr>
          <w:rFonts w:ascii="TimesNewRomanPSMT" w:eastAsia="Times New Roman" w:hAnsi="TimesNewRomanPSMT" w:cs="Times New Roman"/>
          <w:color w:val="000000"/>
          <w:sz w:val="28"/>
          <w:szCs w:val="28"/>
          <w:lang w:eastAsia="pt-PT"/>
        </w:rPr>
        <w:br/>
      </w:r>
    </w:p>
    <w:p w:rsidR="006E3873" w:rsidRDefault="00261A3E" w:rsidP="006E3873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3. EQUIPA TÉCNICA</w:t>
      </w: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pt-PT"/>
        </w:rPr>
        <w:br/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Diretor da Prova: Paulo Figueiredo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</w:r>
    </w:p>
    <w:p w:rsidR="006E3873" w:rsidRDefault="00261A3E" w:rsidP="006E3873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4. EQUIPA DE ARBITRAGEM</w:t>
      </w: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pt-PT"/>
        </w:rPr>
        <w:br/>
      </w:r>
      <w:r w:rsidR="00187ED2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A prova será </w:t>
      </w:r>
      <w:r w:rsidR="003C677B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a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rbitra</w:t>
      </w:r>
      <w:r w:rsidR="00793635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da pelo arbitro Internacional Vitorino Ferreira.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</w:r>
    </w:p>
    <w:p w:rsidR="006E3873" w:rsidRDefault="00261A3E" w:rsidP="006E3873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5. TAXAS DE INSCRIÇÃO</w:t>
      </w: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pt-PT"/>
        </w:rPr>
        <w:br/>
      </w:r>
      <w:r w:rsidR="009A59CF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A inscrição tem o valor unico de 10€,com direito a pa</w:t>
      </w:r>
      <w:r w:rsidR="00826B74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r</w:t>
      </w:r>
      <w:r w:rsidR="009A59CF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ticipar no XV Open Internacional Cidade de Mangualde no dia 31 de Agosto 2025.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</w:r>
    </w:p>
    <w:p w:rsidR="006E3873" w:rsidRDefault="00261A3E" w:rsidP="003C677B">
      <w:pPr>
        <w:spacing w:after="0" w:line="240" w:lineRule="auto"/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6. INSCRIÇÕES/CONFIRMAÇÃO</w:t>
      </w: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pt-PT"/>
        </w:rPr>
        <w:br/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As inscrições deverão ser dirigidas por </w:t>
      </w:r>
      <w:r w:rsid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e-</w:t>
      </w:r>
      <w:r w:rsidR="00793635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mail para: Mangualdexadrez2025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@gmail.com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 xml:space="preserve">onde deverão chegar até às </w:t>
      </w:r>
      <w:r w:rsid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22,00 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h</w:t>
      </w:r>
      <w:r w:rsid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oras</w:t>
      </w:r>
      <w:r w:rsidR="00187ED2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do dia </w:t>
      </w:r>
      <w:r w:rsidR="00826B74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29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de Agosto, acompanhadas do </w:t>
      </w:r>
      <w:r w:rsidR="00487856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c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omprovativo da</w:t>
      </w:r>
      <w:r w:rsid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respetiva transferência bancária.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Deverão ainda indicar os seguintes elementos: nome completo, data de nascimento,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contacto telefónico, e clube de filiação (se tiverem).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TRANSFERÊNCIA BANCÁRIA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Para efetuar a inscrição, deverá ser utilizado o seguinte IBAN: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PT50 0033 0000 0015 6913 9910 5</w:t>
      </w:r>
      <w:r w:rsidR="003C677B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( emite-se recibo a quem o solicitar).</w:t>
      </w:r>
      <w:r w:rsidRPr="00261A3E">
        <w:rPr>
          <w:rFonts w:ascii="Times New Roman" w:eastAsia="Times New Roman" w:hAnsi="Times New Roman" w:cs="Times New Roman"/>
          <w:sz w:val="24"/>
          <w:szCs w:val="24"/>
          <w:lang w:eastAsia="pt-PT"/>
        </w:rPr>
        <w:br/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Devido à eventualidade de uma possível limitação ao número</w:t>
      </w:r>
      <w:r w:rsidR="004C2962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de participantes na prova,</w:t>
      </w:r>
      <w:r w:rsidR="004C2962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(100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jogadores) por condições de logística, pede-se o favor que as inscrições sejam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efetuadas o mais breve possível. Só dessa forma poderá ser garantida a participação até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que seja atingido o número limite de participantes previsto pela organização.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</w:r>
    </w:p>
    <w:p w:rsidR="006E3873" w:rsidRPr="00826B74" w:rsidRDefault="00261A3E" w:rsidP="006E3873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</w:pP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7. BASES TÉCNICAS</w:t>
      </w: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pt-PT"/>
        </w:rPr>
        <w:br/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a) A prova é aberta a todos os interessados, filiados na Federação Portuguesa de Xadrez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 xml:space="preserve">(FPX), e é </w:t>
      </w: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válida para o ranking FIDE.</w:t>
      </w: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pt-PT"/>
        </w:rPr>
        <w:br/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b) Cada</w:t>
      </w:r>
      <w:r w:rsidR="00187ED2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jogador disporá de 10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minutos para concluir a sua partida com incremento de 5</w:t>
      </w:r>
      <w:r w:rsid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segundos 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por lance.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Serão cumpridas as Regras da FIDE e utilizado o programa “S</w:t>
      </w:r>
      <w:r w:rsidR="00826B74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wiss Manager”.</w:t>
      </w:r>
      <w:r w:rsidR="00826B74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c) A prova terá 6 sessões.</w:t>
      </w:r>
      <w:r w:rsidR="00826B74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d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) Serão eliminados do torneio os jogadores que faltem a uma sessão, a não ser que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comuniquem à organização, antes do emparceiramento da sessão seguinte, o d</w:t>
      </w:r>
      <w:r w:rsidR="00826B74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esejo de</w:t>
      </w:r>
      <w:r w:rsidR="00826B74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continuarem em prova.</w:t>
      </w:r>
      <w:r w:rsidR="00826B74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e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) Os casos omissos serão resolvidos pela organização, não have</w:t>
      </w:r>
      <w:r w:rsidR="00826B74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ndo recurso das suas</w:t>
      </w:r>
      <w:r w:rsidR="00826B74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decisões.</w:t>
      </w:r>
      <w:r w:rsidR="00826B74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f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) A inscrição no torneio implica a acei</w:t>
      </w:r>
      <w:r w:rsidR="00826B74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tação do presente regulamento.</w:t>
      </w:r>
      <w:r w:rsidR="00826B74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g</w:t>
      </w:r>
      <w:r w:rsidRPr="00261A3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) </w:t>
      </w: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pt-PT"/>
        </w:rPr>
        <w:t>Será permitido um bye de 0.5 ponto na</w:t>
      </w:r>
      <w:r w:rsidR="00826B74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pt-PT"/>
        </w:rPr>
        <w:t>s três primeiras sessões.</w:t>
      </w: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pt-PT"/>
        </w:rPr>
        <w:br/>
      </w:r>
    </w:p>
    <w:p w:rsidR="005864E5" w:rsidRDefault="00261A3E" w:rsidP="006E3873">
      <w:pP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8. DESEMPATES</w:t>
      </w: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pt-PT"/>
        </w:rPr>
        <w:br/>
      </w: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 xml:space="preserve">Segundo o </w:t>
      </w:r>
      <w:r w:rsidR="001F3E9E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regulamento de competições da FPX</w:t>
      </w:r>
      <w:r w:rsidR="006E3873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:</w:t>
      </w:r>
      <w:r w:rsidRPr="00261A3E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pt-PT"/>
        </w:rPr>
        <w:br/>
      </w:r>
      <w:r w:rsidR="006E3873" w:rsidRPr="006E3873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pt-PT"/>
        </w:rPr>
        <w:br/>
      </w:r>
      <w:r w:rsidR="001F3E9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a) resultado entre os jogadores empatados, desde que tenham jogado entre si (11)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;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</w:r>
      <w:r w:rsidR="001F3E9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b) Buchholz corrigido (37) (1, 0, N, N, 0, N)</w:t>
      </w:r>
      <w:r w:rsidR="006E3873" w:rsidRPr="006E3873">
        <w:rPr>
          <w:rFonts w:ascii="TimesNewRomanPSMT" w:eastAsia="Times New Roman" w:hAnsi="TimesNewRomanPSMT" w:cs="Times New Roman"/>
          <w:color w:val="000000"/>
          <w:lang w:eastAsia="pt-PT"/>
        </w:rPr>
        <w:t>;</w:t>
      </w:r>
      <w:r w:rsidR="006E3873" w:rsidRPr="006E3873">
        <w:rPr>
          <w:rFonts w:ascii="TimesNewRomanPSMT" w:eastAsia="Times New Roman" w:hAnsi="TimesNewRomanPSMT" w:cs="Times New Roman"/>
          <w:color w:val="000000"/>
          <w:lang w:eastAsia="pt-PT"/>
        </w:rPr>
        <w:br/>
      </w:r>
      <w:r w:rsidR="001F3E9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c) 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Buchholz </w:t>
      </w:r>
      <w:r w:rsidR="001F3E9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completo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</w:t>
      </w:r>
      <w:r w:rsidR="001F3E9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(37) (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0,</w:t>
      </w:r>
      <w:r w:rsidR="001F3E9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0,</w:t>
      </w:r>
      <w:r w:rsidR="001F3E9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N,</w:t>
      </w:r>
      <w:r w:rsidR="001F3E9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N,</w:t>
      </w:r>
      <w:r w:rsidR="001F3E9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0,</w:t>
      </w:r>
      <w:r w:rsidR="001F3E9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N</w:t>
      </w:r>
      <w:r w:rsidR="001F3E9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)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;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</w:r>
      <w:r w:rsidR="001F3E9E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d) Sonneborn-Berger (52) (0, </w:t>
      </w:r>
      <w:r w:rsidR="005864E5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0, N, N, 0, N, N)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;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</w:r>
      <w:r w:rsidR="005864E5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e) maior número de vitórias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(12);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</w:r>
    </w:p>
    <w:p w:rsidR="009A59CF" w:rsidRDefault="006E3873" w:rsidP="006E3873">
      <w:pPr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</w:pPr>
      <w:r w:rsidRPr="006E3873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9. PROGRAMA</w:t>
      </w:r>
      <w:r w:rsidRPr="006E3873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pt-PT"/>
        </w:rPr>
        <w:br/>
      </w:r>
      <w:r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Boas vindas aos participantes pelas </w:t>
      </w:r>
      <w:r w:rsidR="009A59CF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14</w:t>
      </w:r>
      <w:r w:rsidR="0003100D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:3</w:t>
      </w:r>
      <w:r w:rsidRPr="006E3873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0 horas.</w:t>
      </w:r>
      <w:r w:rsidRPr="006E3873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pt-PT"/>
        </w:rPr>
        <w:br/>
      </w:r>
      <w:r w:rsidR="00826B74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Sábado</w:t>
      </w:r>
      <w:r w:rsidR="004C2962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 xml:space="preserve"> </w:t>
      </w:r>
      <w:r w:rsidR="00793635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3</w:t>
      </w:r>
      <w:r w:rsidR="009A59CF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0</w:t>
      </w:r>
      <w:r w:rsidR="00826B74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 xml:space="preserve"> </w:t>
      </w:r>
      <w:r w:rsidR="00793635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Agosto</w:t>
      </w:r>
      <w:r w:rsidR="00C50791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 xml:space="preserve"> 2025</w:t>
      </w:r>
      <w:r w:rsidRPr="006E3873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pt-PT"/>
        </w:rPr>
        <w:br/>
      </w:r>
      <w:r w:rsidR="009A59CF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1ª Sessão =&gt; 15</w:t>
      </w:r>
      <w:r w:rsidR="005864E5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:</w:t>
      </w:r>
      <w:r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00 </w:t>
      </w:r>
      <w:r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2ª Sessão =&gt; 1</w:t>
      </w:r>
      <w:r w:rsidR="009A59CF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5</w:t>
      </w:r>
      <w:r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:</w:t>
      </w:r>
      <w:r w:rsidR="009A59CF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4</w:t>
      </w:r>
      <w:r w:rsidR="005864E5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0</w:t>
      </w:r>
      <w:r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</w:r>
      <w:r w:rsidR="009A59CF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3ª Sessão =&gt; 16:2</w:t>
      </w:r>
      <w:r w:rsidR="004C2962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0</w:t>
      </w:r>
    </w:p>
    <w:p w:rsidR="005864E5" w:rsidRPr="00CD7514" w:rsidRDefault="009A59CF" w:rsidP="006E3873">
      <w:pPr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4ª Sessão =&gt; 17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:</w:t>
      </w:r>
      <w:r w:rsidR="005864E5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00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 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  <w:t>5ª Sessão =&gt; 17:4</w:t>
      </w:r>
      <w:r w:rsidR="004C2962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 xml:space="preserve">0 </w:t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6ª Sessão =&gt; 18:2</w:t>
      </w:r>
      <w:r w:rsidR="004C2962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0</w:t>
      </w:r>
      <w:r w:rsidR="006E3873" w:rsidRPr="006E3873">
        <w:rPr>
          <w:rFonts w:ascii="Times New Roman" w:eastAsia="Times New Roman" w:hAnsi="Times New Roman" w:cs="Times New Roman"/>
          <w:sz w:val="24"/>
          <w:szCs w:val="24"/>
          <w:lang w:eastAsia="pt-PT"/>
        </w:rPr>
        <w:br/>
      </w:r>
      <w:r w:rsidR="006E3873" w:rsidRPr="006E3873"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Cerimónia solene de ence</w:t>
      </w:r>
      <w:r>
        <w:rPr>
          <w:rFonts w:ascii="TimesNewRomanPSMT" w:eastAsia="Times New Roman" w:hAnsi="TimesNewRomanPSMT" w:cs="Times New Roman"/>
          <w:color w:val="000000"/>
          <w:sz w:val="24"/>
          <w:szCs w:val="24"/>
          <w:lang w:eastAsia="pt-PT"/>
        </w:rPr>
        <w:t>rramento e entrega de prémios será no Domingo dia 31.</w:t>
      </w:r>
    </w:p>
    <w:p w:rsidR="00AE226C" w:rsidRDefault="006E3873" w:rsidP="006E3873">
      <w:pP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 w:rsidRPr="006E3873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10. PR</w:t>
      </w:r>
      <w:r w:rsidR="005864E5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É</w:t>
      </w:r>
      <w:r w:rsidRPr="006E3873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MIOS:</w:t>
      </w:r>
    </w:p>
    <w:p w:rsidR="00EF0AAD" w:rsidRDefault="006E3873" w:rsidP="009A59CF">
      <w:pP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 w:rsidRPr="006E3873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pt-PT"/>
        </w:rPr>
        <w:br/>
      </w:r>
      <w:r w:rsidR="009A59CF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1º</w:t>
      </w:r>
      <w:r w:rsidR="00C50791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 xml:space="preserve"> </w:t>
      </w:r>
      <w:r w:rsidR="00826B74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Troféu</w:t>
      </w:r>
    </w:p>
    <w:p w:rsidR="009A59CF" w:rsidRDefault="00826B74" w:rsidP="009A59CF">
      <w:pP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2º Troféu</w:t>
      </w:r>
    </w:p>
    <w:p w:rsidR="009A59CF" w:rsidRDefault="00826B74" w:rsidP="009A59CF">
      <w:pP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3ºTroféu</w:t>
      </w:r>
    </w:p>
    <w:p w:rsidR="009A59CF" w:rsidRDefault="009A59CF" w:rsidP="009A59CF">
      <w:pP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4º</w:t>
      </w:r>
      <w:r w:rsidR="00C50791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Tabuleiro de X</w:t>
      </w:r>
      <w: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adrez</w:t>
      </w:r>
      <w:r w:rsidR="00C50791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+Peças.</w:t>
      </w:r>
    </w:p>
    <w:p w:rsidR="00C50791" w:rsidRPr="00C50791" w:rsidRDefault="009A59CF" w:rsidP="00C50791">
      <w:pP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5º</w:t>
      </w:r>
      <w:r w:rsidR="00C50791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Tabuleiro de X</w:t>
      </w:r>
      <w:r w:rsidR="00C50791" w:rsidRPr="00C50791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adrez+Peças.</w:t>
      </w:r>
    </w:p>
    <w:p w:rsidR="009A59CF" w:rsidRDefault="009A59CF" w:rsidP="009A59CF">
      <w:pP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6º</w:t>
      </w:r>
      <w:r w:rsidR="00C50791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Tabuleiro de X</w:t>
      </w:r>
      <w:r w:rsidR="00C50791" w:rsidRPr="00C50791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adrez+Peças.</w:t>
      </w:r>
    </w:p>
    <w:p w:rsidR="00C50791" w:rsidRPr="00C50791" w:rsidRDefault="009A59CF" w:rsidP="00C50791">
      <w:pP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7º</w:t>
      </w:r>
      <w:r w:rsidR="00C50791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Tabuleiro de X</w:t>
      </w:r>
      <w:r w:rsidR="00C50791" w:rsidRPr="00C50791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adrez+Peças.</w:t>
      </w:r>
    </w:p>
    <w:p w:rsidR="00466408" w:rsidRDefault="00C50791" w:rsidP="00C50791">
      <w:pP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8ºTabuleiro de Xadrez+Peças</w:t>
      </w:r>
    </w:p>
    <w:p w:rsidR="00466408" w:rsidRDefault="00466408" w:rsidP="006E3873">
      <w:pP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</w:p>
    <w:p w:rsidR="00C50791" w:rsidRDefault="00C50791" w:rsidP="006E3873">
      <w:pP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11.Podem participar todos os jogadores federados na F</w:t>
      </w:r>
      <w:r w:rsidR="004B3DC4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PX mas apenas os jogadores sub 18 terão direito</w:t>
      </w:r>
      <w: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 xml:space="preserve"> aos prémios.</w:t>
      </w:r>
    </w:p>
    <w:p w:rsidR="004B3DC4" w:rsidRDefault="004B3DC4" w:rsidP="006E3873">
      <w:pP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</w:p>
    <w:p w:rsidR="005864E5" w:rsidRDefault="006E3873" w:rsidP="006E3873">
      <w:pP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 w:rsidRPr="006E3873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OS PR</w:t>
      </w:r>
      <w:r w:rsidR="00FD440D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É</w:t>
      </w:r>
      <w:r w:rsidRPr="006E3873"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  <w:t>MIOS NÃO SÃO ACUMULÁVEIS.</w:t>
      </w:r>
      <w:r w:rsidRPr="006E3873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eastAsia="pt-PT"/>
        </w:rPr>
        <w:br/>
      </w:r>
    </w:p>
    <w:p w:rsidR="00FD440D" w:rsidRDefault="00FD440D" w:rsidP="006E3873">
      <w:pP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</w:p>
    <w:p w:rsidR="00FD440D" w:rsidRDefault="009C35D2" w:rsidP="006E3873">
      <w:pPr>
        <w:rPr>
          <w:rFonts w:ascii="TimesNewRomanPS-BoldMT" w:eastAsia="Times New Roman" w:hAnsi="TimesNewRomanPS-BoldMT" w:cs="Times New Roman"/>
          <w:b/>
          <w:bCs/>
          <w:color w:val="000000"/>
          <w:sz w:val="40"/>
          <w:szCs w:val="40"/>
          <w:lang w:eastAsia="pt-PT"/>
        </w:rPr>
      </w:pPr>
      <w:r w:rsidRPr="009C35D2">
        <w:rPr>
          <w:rFonts w:ascii="TimesNewRomanPS-BoldMT" w:eastAsia="Times New Roman" w:hAnsi="TimesNewRomanPS-BoldMT" w:cs="Times New Roman"/>
          <w:b/>
          <w:bCs/>
          <w:noProof/>
          <w:color w:val="000000"/>
          <w:sz w:val="40"/>
          <w:szCs w:val="40"/>
          <w:lang w:eastAsia="pt-PT"/>
        </w:rPr>
        <w:drawing>
          <wp:inline distT="0" distB="0" distL="0" distR="0" wp14:anchorId="04071F25" wp14:editId="20428C7C">
            <wp:extent cx="5400040" cy="6940640"/>
            <wp:effectExtent l="0" t="0" r="0" b="0"/>
            <wp:docPr id="1" name="Imagem 1" descr="C:\Users\User\Desktop\Ambiente de Trabalho\LOGOS CASA POVO\CASA DO P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mbiente de Trabalho\LOGOS CASA POVO\CASA DO POV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94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D44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A3E"/>
    <w:rsid w:val="0003100D"/>
    <w:rsid w:val="00187ED2"/>
    <w:rsid w:val="001F3E9E"/>
    <w:rsid w:val="00261A3E"/>
    <w:rsid w:val="002C1DB0"/>
    <w:rsid w:val="00362F79"/>
    <w:rsid w:val="003C5CB7"/>
    <w:rsid w:val="003C677B"/>
    <w:rsid w:val="00466408"/>
    <w:rsid w:val="00487856"/>
    <w:rsid w:val="004B3DC4"/>
    <w:rsid w:val="004C2962"/>
    <w:rsid w:val="005864E5"/>
    <w:rsid w:val="005F39B6"/>
    <w:rsid w:val="00623583"/>
    <w:rsid w:val="006E3873"/>
    <w:rsid w:val="0074409E"/>
    <w:rsid w:val="00754AD1"/>
    <w:rsid w:val="007631A8"/>
    <w:rsid w:val="00793635"/>
    <w:rsid w:val="007F775D"/>
    <w:rsid w:val="00826B74"/>
    <w:rsid w:val="009620C9"/>
    <w:rsid w:val="009A59CF"/>
    <w:rsid w:val="009C35D2"/>
    <w:rsid w:val="009D43A9"/>
    <w:rsid w:val="00AE1B7E"/>
    <w:rsid w:val="00AE226C"/>
    <w:rsid w:val="00B77B4E"/>
    <w:rsid w:val="00C50791"/>
    <w:rsid w:val="00CD7514"/>
    <w:rsid w:val="00EB7FA9"/>
    <w:rsid w:val="00EF0AAD"/>
    <w:rsid w:val="00FD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0233C"/>
  <w15:chartTrackingRefBased/>
  <w15:docId w15:val="{36043AA9-FECB-4786-BB4F-014D31CE0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style01">
    <w:name w:val="fontstyle01"/>
    <w:basedOn w:val="Fontepargpadro"/>
    <w:rsid w:val="00261A3E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261A3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261A3E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4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AD1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C5079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5079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5079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5079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507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5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519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2023-06-28T15:34:00Z</cp:lastPrinted>
  <dcterms:created xsi:type="dcterms:W3CDTF">2024-03-19T20:44:00Z</dcterms:created>
  <dcterms:modified xsi:type="dcterms:W3CDTF">2025-02-19T13:31:00Z</dcterms:modified>
</cp:coreProperties>
</file>